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59B91" w14:textId="77777777" w:rsidR="00ED6170" w:rsidRPr="00987141" w:rsidRDefault="00987141" w:rsidP="00ED6170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Wingårdh wins a land allocation agreement in</w:t>
      </w:r>
      <w:r w:rsidR="00ED6170" w:rsidRPr="00987141">
        <w:rPr>
          <w:b/>
          <w:sz w:val="32"/>
          <w:szCs w:val="32"/>
          <w:lang w:val="en-US"/>
        </w:rPr>
        <w:t xml:space="preserve"> </w:t>
      </w:r>
      <w:r w:rsidR="00C80D82" w:rsidRPr="00987141">
        <w:rPr>
          <w:b/>
          <w:sz w:val="32"/>
          <w:szCs w:val="32"/>
          <w:lang w:val="en-US"/>
        </w:rPr>
        <w:t>Falsterbo</w:t>
      </w:r>
    </w:p>
    <w:p w14:paraId="259181AE" w14:textId="77777777" w:rsidR="00987141" w:rsidRDefault="00987141" w:rsidP="00987141">
      <w:pPr>
        <w:rPr>
          <w:b/>
          <w:lang w:val="en-US"/>
        </w:rPr>
      </w:pPr>
      <w:r>
        <w:rPr>
          <w:b/>
          <w:lang w:val="en-US"/>
        </w:rPr>
        <w:t xml:space="preserve">Together with the developer </w:t>
      </w:r>
      <w:r w:rsidRPr="00987141">
        <w:rPr>
          <w:b/>
          <w:lang w:val="en-US"/>
        </w:rPr>
        <w:t>JR Kvartersfastigheter</w:t>
      </w:r>
      <w:r>
        <w:rPr>
          <w:b/>
          <w:lang w:val="en-US"/>
        </w:rPr>
        <w:t>, Wingårdh Architects is designing the</w:t>
      </w:r>
      <w:r w:rsidRPr="00987141">
        <w:rPr>
          <w:b/>
          <w:lang w:val="en-US"/>
        </w:rPr>
        <w:t xml:space="preserve"> Gläntan </w:t>
      </w:r>
      <w:r>
        <w:rPr>
          <w:b/>
          <w:lang w:val="en-US"/>
        </w:rPr>
        <w:t>district along the</w:t>
      </w:r>
      <w:r w:rsidRPr="00987141">
        <w:rPr>
          <w:b/>
          <w:lang w:val="en-US"/>
        </w:rPr>
        <w:t xml:space="preserve"> Falsterbo</w:t>
      </w:r>
      <w:r>
        <w:rPr>
          <w:b/>
          <w:lang w:val="en-US"/>
        </w:rPr>
        <w:t xml:space="preserve"> Canal in the town of </w:t>
      </w:r>
      <w:r w:rsidRPr="00987141">
        <w:rPr>
          <w:b/>
          <w:lang w:val="en-US"/>
        </w:rPr>
        <w:t>Vellinge.</w:t>
      </w:r>
    </w:p>
    <w:p w14:paraId="5A28C9D3" w14:textId="77777777" w:rsidR="00987141" w:rsidRPr="00987141" w:rsidRDefault="00987141" w:rsidP="00ED6170">
      <w:pPr>
        <w:rPr>
          <w:b/>
          <w:lang w:val="en-US"/>
        </w:rPr>
      </w:pPr>
    </w:p>
    <w:p w14:paraId="72E68C68" w14:textId="0C1217DF" w:rsidR="00987141" w:rsidRPr="00987141" w:rsidRDefault="00987141" w:rsidP="008E2B81">
      <w:pPr>
        <w:rPr>
          <w:lang w:val="en-US"/>
        </w:rPr>
      </w:pPr>
      <w:r>
        <w:rPr>
          <w:lang w:val="en-US"/>
        </w:rPr>
        <w:t xml:space="preserve">For several years the municipality has promoted the development of the Falsterbo Canal with the goal of creating a vibrant community. In the </w:t>
      </w:r>
      <w:r w:rsidR="0045211A">
        <w:rPr>
          <w:lang w:val="en-US"/>
        </w:rPr>
        <w:t>master plan</w:t>
      </w:r>
      <w:r>
        <w:rPr>
          <w:lang w:val="en-US"/>
        </w:rPr>
        <w:t xml:space="preserve"> for the </w:t>
      </w:r>
      <w:r w:rsidR="0045211A">
        <w:rPr>
          <w:lang w:val="en-US"/>
        </w:rPr>
        <w:t>district</w:t>
      </w:r>
      <w:r w:rsidR="00D51C1A">
        <w:rPr>
          <w:lang w:val="en-US"/>
        </w:rPr>
        <w:t xml:space="preserve">, the canal area is divided into three general development areas: </w:t>
      </w:r>
      <w:r w:rsidR="00D51C1A" w:rsidRPr="00987141">
        <w:rPr>
          <w:lang w:val="en-US"/>
        </w:rPr>
        <w:t>Hamnen, Piren</w:t>
      </w:r>
      <w:r w:rsidR="00D51C1A">
        <w:rPr>
          <w:lang w:val="en-US"/>
        </w:rPr>
        <w:t>, and</w:t>
      </w:r>
      <w:r w:rsidR="00D51C1A" w:rsidRPr="00987141">
        <w:rPr>
          <w:lang w:val="en-US"/>
        </w:rPr>
        <w:t xml:space="preserve"> Gläntan.</w:t>
      </w:r>
    </w:p>
    <w:p w14:paraId="1129F848" w14:textId="77777777" w:rsidR="00D51C1A" w:rsidRPr="00987141" w:rsidRDefault="00D51C1A" w:rsidP="008E2B81">
      <w:pPr>
        <w:rPr>
          <w:lang w:val="en-US"/>
        </w:rPr>
      </w:pPr>
      <w:r>
        <w:rPr>
          <w:lang w:val="en-US"/>
        </w:rPr>
        <w:t xml:space="preserve">The Gläntan area comprises about 70 housing units and is the first of the three to be developed. The units include apartments and row houses that link together </w:t>
      </w:r>
      <w:r w:rsidRPr="00987141">
        <w:rPr>
          <w:lang w:val="en-US"/>
        </w:rPr>
        <w:t xml:space="preserve">Höllviken </w:t>
      </w:r>
      <w:r>
        <w:rPr>
          <w:lang w:val="en-US"/>
        </w:rPr>
        <w:t>and</w:t>
      </w:r>
      <w:r w:rsidRPr="00987141">
        <w:rPr>
          <w:lang w:val="en-US"/>
        </w:rPr>
        <w:t xml:space="preserve"> Ljunghusen</w:t>
      </w:r>
      <w:r>
        <w:rPr>
          <w:lang w:val="en-US"/>
        </w:rPr>
        <w:t xml:space="preserve">, the neighborhoods on either side of the canal, and create a new entrance from the water. </w:t>
      </w:r>
    </w:p>
    <w:p w14:paraId="6FC27CF1" w14:textId="777E73DA" w:rsidR="00D51C1A" w:rsidRPr="00987141" w:rsidRDefault="002C1EFB" w:rsidP="008E2B81">
      <w:pPr>
        <w:rPr>
          <w:lang w:val="en-US"/>
        </w:rPr>
      </w:pPr>
      <w:r>
        <w:rPr>
          <w:lang w:val="en-US"/>
        </w:rPr>
        <w:t xml:space="preserve">“The challenge for us has been to add </w:t>
      </w:r>
      <w:r w:rsidR="00A07DCE">
        <w:rPr>
          <w:lang w:val="en-US"/>
        </w:rPr>
        <w:t xml:space="preserve">what’s missing without depriving the area of </w:t>
      </w:r>
      <w:r w:rsidR="0045211A">
        <w:rPr>
          <w:lang w:val="en-US"/>
        </w:rPr>
        <w:t>any of its existing assets</w:t>
      </w:r>
      <w:r w:rsidR="00A07DCE">
        <w:rPr>
          <w:lang w:val="en-US"/>
        </w:rPr>
        <w:t>,” says Wingårdh architect</w:t>
      </w:r>
      <w:r w:rsidR="00A07DCE" w:rsidRPr="00987141">
        <w:rPr>
          <w:lang w:val="en-US"/>
        </w:rPr>
        <w:t xml:space="preserve"> </w:t>
      </w:r>
      <w:r w:rsidR="00A07DCE">
        <w:rPr>
          <w:lang w:val="en-US"/>
        </w:rPr>
        <w:t>Joakim Lyth</w:t>
      </w:r>
      <w:r w:rsidR="00A07DCE" w:rsidRPr="00987141">
        <w:rPr>
          <w:lang w:val="en-US"/>
        </w:rPr>
        <w:t>.</w:t>
      </w:r>
      <w:r w:rsidR="0045211A">
        <w:rPr>
          <w:lang w:val="en-US"/>
        </w:rPr>
        <w:t xml:space="preserve"> “That’s b</w:t>
      </w:r>
      <w:r w:rsidR="00A07DCE">
        <w:rPr>
          <w:lang w:val="en-US"/>
        </w:rPr>
        <w:t>oth really hard and super simple.”</w:t>
      </w:r>
    </w:p>
    <w:p w14:paraId="1B3BF4BA" w14:textId="1D0E8A99" w:rsidR="00A07DCE" w:rsidRPr="00987141" w:rsidRDefault="00A07DCE" w:rsidP="008E2B81">
      <w:pPr>
        <w:rPr>
          <w:lang w:val="en-US"/>
        </w:rPr>
      </w:pPr>
      <w:r>
        <w:rPr>
          <w:lang w:val="en-US"/>
        </w:rPr>
        <w:t>To link together the canal with Road 100, a plaza is</w:t>
      </w:r>
      <w:r w:rsidR="0045211A">
        <w:rPr>
          <w:lang w:val="en-US"/>
        </w:rPr>
        <w:t xml:space="preserve"> created at the bridge abutment to provide</w:t>
      </w:r>
      <w:r>
        <w:rPr>
          <w:lang w:val="en-US"/>
        </w:rPr>
        <w:t xml:space="preserve"> a new meeting place for socializing and recreation. </w:t>
      </w:r>
      <w:r w:rsidR="00A028F6">
        <w:rPr>
          <w:lang w:val="en-US"/>
        </w:rPr>
        <w:t xml:space="preserve">A new building on the plaza </w:t>
      </w:r>
      <w:r w:rsidR="00E52CFE">
        <w:rPr>
          <w:lang w:val="en-US"/>
        </w:rPr>
        <w:t>offers opportunities</w:t>
      </w:r>
      <w:r w:rsidR="00A028F6">
        <w:rPr>
          <w:lang w:val="en-US"/>
        </w:rPr>
        <w:t xml:space="preserve"> for a mix of uses that can </w:t>
      </w:r>
      <w:r w:rsidR="00E52CFE">
        <w:rPr>
          <w:lang w:val="en-US"/>
        </w:rPr>
        <w:t>enliven</w:t>
      </w:r>
      <w:r w:rsidR="00A028F6">
        <w:rPr>
          <w:lang w:val="en-US"/>
        </w:rPr>
        <w:t xml:space="preserve"> the area around the clock. The canal’s watchtower is preserved and will be given a prominent role in the area. </w:t>
      </w:r>
    </w:p>
    <w:p w14:paraId="33E80A16" w14:textId="45385F3B" w:rsidR="00A028F6" w:rsidRPr="00987141" w:rsidRDefault="00A028F6" w:rsidP="008E2B81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“We have spent a lot of time and resources together with Wingårdh putting together a proposal that takes care of the site in the best way,” says </w:t>
      </w:r>
      <w:r w:rsidRPr="00987141">
        <w:rPr>
          <w:lang w:val="en-US"/>
        </w:rPr>
        <w:t xml:space="preserve">Nicklas Jungberg </w:t>
      </w:r>
      <w:r>
        <w:rPr>
          <w:lang w:val="en-US"/>
        </w:rPr>
        <w:t>at</w:t>
      </w:r>
      <w:r w:rsidRPr="00987141">
        <w:rPr>
          <w:lang w:val="en-US"/>
        </w:rPr>
        <w:t xml:space="preserve"> JR Kvartersfastigheter.</w:t>
      </w:r>
      <w:r>
        <w:rPr>
          <w:lang w:val="en-US"/>
        </w:rPr>
        <w:t xml:space="preserve"> “</w:t>
      </w:r>
      <w:r w:rsidR="00347827">
        <w:rPr>
          <w:lang w:val="en-US"/>
        </w:rPr>
        <w:t xml:space="preserve">We are very happy and satisfied that the municipality shares our thoughts and ideas for </w:t>
      </w:r>
      <w:r w:rsidR="00347827" w:rsidRPr="00987141">
        <w:rPr>
          <w:lang w:val="en-US"/>
        </w:rPr>
        <w:t>Gläntan</w:t>
      </w:r>
      <w:r w:rsidR="00347827">
        <w:rPr>
          <w:lang w:val="en-US"/>
        </w:rPr>
        <w:t>.”</w:t>
      </w:r>
    </w:p>
    <w:p w14:paraId="67D7C79B" w14:textId="77777777" w:rsidR="00347827" w:rsidRDefault="00347827" w:rsidP="00347827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For more information or other questions, call </w:t>
      </w:r>
      <w:r w:rsidRPr="006406EB">
        <w:rPr>
          <w:rFonts w:cstheme="minorHAnsi"/>
          <w:lang w:val="en-US"/>
        </w:rPr>
        <w:t xml:space="preserve">Klara Grape </w:t>
      </w:r>
      <w:r>
        <w:rPr>
          <w:rFonts w:cstheme="minorHAnsi"/>
          <w:lang w:val="en-US"/>
        </w:rPr>
        <w:t>at</w:t>
      </w:r>
      <w:r w:rsidRPr="006406EB">
        <w:rPr>
          <w:rFonts w:cstheme="minorHAnsi"/>
          <w:lang w:val="en-US"/>
        </w:rPr>
        <w:t xml:space="preserve"> 010 - 788 11 19 </w:t>
      </w:r>
      <w:r>
        <w:rPr>
          <w:rFonts w:cstheme="minorHAnsi"/>
          <w:lang w:val="en-US"/>
        </w:rPr>
        <w:t>or email</w:t>
      </w:r>
      <w:r w:rsidRPr="006406EB">
        <w:rPr>
          <w:rFonts w:cstheme="minorHAnsi"/>
          <w:lang w:val="en-US"/>
        </w:rPr>
        <w:t xml:space="preserve"> </w:t>
      </w:r>
      <w:hyperlink r:id="rId7" w:history="1">
        <w:r w:rsidRPr="000D32B9">
          <w:rPr>
            <w:rStyle w:val="Hyperlink"/>
            <w:rFonts w:cstheme="minorHAnsi"/>
            <w:lang w:val="en-US"/>
          </w:rPr>
          <w:t>klara.grape@wingardhs.se</w:t>
        </w:r>
      </w:hyperlink>
      <w:r w:rsidRPr="006406EB">
        <w:rPr>
          <w:rFonts w:cstheme="minorHAnsi"/>
          <w:lang w:val="en-US"/>
        </w:rPr>
        <w:t>.</w:t>
      </w:r>
    </w:p>
    <w:p w14:paraId="5C116870" w14:textId="77777777" w:rsidR="00851D56" w:rsidRPr="00987141" w:rsidRDefault="00851D56" w:rsidP="00052CEC">
      <w:pPr>
        <w:rPr>
          <w:lang w:val="en-US"/>
        </w:rPr>
      </w:pPr>
    </w:p>
    <w:p w14:paraId="22E07671" w14:textId="77777777" w:rsidR="003C7774" w:rsidRPr="00987141" w:rsidRDefault="003C7774" w:rsidP="00340006">
      <w:pPr>
        <w:rPr>
          <w:lang w:val="en-US"/>
        </w:rPr>
      </w:pPr>
    </w:p>
    <w:sectPr w:rsidR="003C7774" w:rsidRPr="009871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F5D1B" w14:textId="77777777" w:rsidR="0045211A" w:rsidRDefault="0045211A" w:rsidP="002B641E">
      <w:pPr>
        <w:spacing w:after="0" w:line="240" w:lineRule="auto"/>
      </w:pPr>
      <w:r>
        <w:separator/>
      </w:r>
    </w:p>
  </w:endnote>
  <w:endnote w:type="continuationSeparator" w:id="0">
    <w:p w14:paraId="291C1580" w14:textId="77777777" w:rsidR="0045211A" w:rsidRDefault="0045211A" w:rsidP="002B6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2C9A28" w14:textId="77777777" w:rsidR="0045211A" w:rsidRDefault="0045211A" w:rsidP="002B641E">
      <w:pPr>
        <w:spacing w:after="0" w:line="240" w:lineRule="auto"/>
      </w:pPr>
      <w:r>
        <w:separator/>
      </w:r>
    </w:p>
  </w:footnote>
  <w:footnote w:type="continuationSeparator" w:id="0">
    <w:p w14:paraId="0573987B" w14:textId="77777777" w:rsidR="0045211A" w:rsidRDefault="0045211A" w:rsidP="002B6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50D77" w14:textId="77777777" w:rsidR="0045211A" w:rsidRDefault="0045211A">
    <w:pPr>
      <w:pStyle w:val="Header"/>
    </w:pPr>
  </w:p>
  <w:p w14:paraId="50F28C56" w14:textId="77777777" w:rsidR="0045211A" w:rsidRDefault="004521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doNotTrackMov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82"/>
    <w:rsid w:val="00014B76"/>
    <w:rsid w:val="00052CEC"/>
    <w:rsid w:val="002B641E"/>
    <w:rsid w:val="002C1EFB"/>
    <w:rsid w:val="00340006"/>
    <w:rsid w:val="00347827"/>
    <w:rsid w:val="00374343"/>
    <w:rsid w:val="003C5412"/>
    <w:rsid w:val="003C7774"/>
    <w:rsid w:val="004504BA"/>
    <w:rsid w:val="0045211A"/>
    <w:rsid w:val="00486FE2"/>
    <w:rsid w:val="004E0967"/>
    <w:rsid w:val="006B3CF9"/>
    <w:rsid w:val="00813ABB"/>
    <w:rsid w:val="00851D56"/>
    <w:rsid w:val="008A5A44"/>
    <w:rsid w:val="008B5E3A"/>
    <w:rsid w:val="008E2B81"/>
    <w:rsid w:val="00906B72"/>
    <w:rsid w:val="00987141"/>
    <w:rsid w:val="009A3B48"/>
    <w:rsid w:val="009F1FA6"/>
    <w:rsid w:val="00A028F6"/>
    <w:rsid w:val="00A07DCE"/>
    <w:rsid w:val="00A34056"/>
    <w:rsid w:val="00BB481B"/>
    <w:rsid w:val="00C05CA5"/>
    <w:rsid w:val="00C80D82"/>
    <w:rsid w:val="00C85626"/>
    <w:rsid w:val="00D265E7"/>
    <w:rsid w:val="00D51C1A"/>
    <w:rsid w:val="00DB38AD"/>
    <w:rsid w:val="00DC4541"/>
    <w:rsid w:val="00E52CFE"/>
    <w:rsid w:val="00E65B4F"/>
    <w:rsid w:val="00E77F9C"/>
    <w:rsid w:val="00ED6170"/>
    <w:rsid w:val="00F6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71B1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6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41E"/>
  </w:style>
  <w:style w:type="paragraph" w:styleId="Footer">
    <w:name w:val="footer"/>
    <w:basedOn w:val="Normal"/>
    <w:link w:val="FooterChar"/>
    <w:uiPriority w:val="99"/>
    <w:unhideWhenUsed/>
    <w:rsid w:val="002B6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41E"/>
  </w:style>
  <w:style w:type="paragraph" w:styleId="ListParagraph">
    <w:name w:val="List Paragraph"/>
    <w:basedOn w:val="Normal"/>
    <w:uiPriority w:val="34"/>
    <w:qFormat/>
    <w:rsid w:val="00D51C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782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6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41E"/>
  </w:style>
  <w:style w:type="paragraph" w:styleId="Footer">
    <w:name w:val="footer"/>
    <w:basedOn w:val="Normal"/>
    <w:link w:val="FooterChar"/>
    <w:uiPriority w:val="99"/>
    <w:unhideWhenUsed/>
    <w:rsid w:val="002B6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41E"/>
  </w:style>
  <w:style w:type="paragraph" w:styleId="ListParagraph">
    <w:name w:val="List Paragraph"/>
    <w:basedOn w:val="Normal"/>
    <w:uiPriority w:val="34"/>
    <w:qFormat/>
    <w:rsid w:val="00D51C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78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9626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106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4588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0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klara.grape@wingardhs.se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1</Pages>
  <Words>259</Words>
  <Characters>1479</Characters>
  <Application>Microsoft Macintosh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Estefania Bortolin</cp:lastModifiedBy>
  <cp:revision>22</cp:revision>
  <dcterms:created xsi:type="dcterms:W3CDTF">2019-02-18T07:30:00Z</dcterms:created>
  <dcterms:modified xsi:type="dcterms:W3CDTF">2019-03-01T15:47:00Z</dcterms:modified>
</cp:coreProperties>
</file>